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EB" w:rsidRDefault="00C90D61">
      <w:r>
        <w:t xml:space="preserve">Accreditatieaanvraag </w:t>
      </w:r>
      <w:bookmarkStart w:id="0" w:name="_GoBack"/>
      <w:bookmarkEnd w:id="0"/>
      <w:r w:rsidR="002A4265">
        <w:t xml:space="preserve"> </w:t>
      </w:r>
      <w:r>
        <w:t>Scholing</w:t>
      </w:r>
      <w:r w:rsidR="002A4265">
        <w:t xml:space="preserve"> vitaal bedreigde patiënt</w:t>
      </w:r>
      <w:r w:rsidR="00020000">
        <w:tab/>
      </w:r>
      <w:r w:rsidR="00020000">
        <w:tab/>
      </w:r>
      <w:r w:rsidR="00020000">
        <w:tab/>
      </w:r>
    </w:p>
    <w:p w:rsidR="002A4265" w:rsidRDefault="002A4265"/>
    <w:p w:rsidR="00350653" w:rsidRPr="00EA551A" w:rsidRDefault="00A11A61" w:rsidP="002A4265">
      <w:pPr>
        <w:pStyle w:val="Geenafstand"/>
      </w:pPr>
      <w:r w:rsidRPr="00EA551A">
        <w:t>Doelgroep:</w:t>
      </w:r>
      <w:r w:rsidRPr="00EA551A">
        <w:br/>
        <w:t xml:space="preserve">Alle zorgprofessionals </w:t>
      </w:r>
      <w:r w:rsidR="00350653" w:rsidRPr="00EA551A">
        <w:t xml:space="preserve">binnen ZR </w:t>
      </w:r>
      <w:r w:rsidRPr="00EA551A">
        <w:t>die werkzaam zijn in de primaire patiëntenzorg op (dag)verpleegafdelingen en spoedeisende hulp</w:t>
      </w:r>
      <w:r w:rsidR="00350653" w:rsidRPr="00EA551A">
        <w:t xml:space="preserve"> (artsen, arts assistenten, verpleegkundigen)</w:t>
      </w:r>
      <w:r w:rsidR="00350653" w:rsidRPr="00EA551A">
        <w:br/>
      </w:r>
    </w:p>
    <w:p w:rsidR="00350653" w:rsidRPr="00EA551A" w:rsidRDefault="00350653" w:rsidP="002A4265">
      <w:pPr>
        <w:pStyle w:val="Geenafstand"/>
      </w:pPr>
      <w:r w:rsidRPr="00EA551A">
        <w:t>Doel:</w:t>
      </w:r>
      <w:r w:rsidRPr="00EA551A">
        <w:br/>
        <w:t>De deelnemers van de doelgroep hebben allen  de  ‘</w:t>
      </w:r>
      <w:r w:rsidR="002A4265" w:rsidRPr="00EA551A">
        <w:t>Basisscholing</w:t>
      </w:r>
      <w:r w:rsidRPr="00EA551A">
        <w:t xml:space="preserve"> vitaal bedreigde patiënt’ gevolgd en volgen om de twee jaar de herhalingscursus.</w:t>
      </w:r>
    </w:p>
    <w:p w:rsidR="00EA551A" w:rsidRPr="00EA551A" w:rsidRDefault="00EA551A" w:rsidP="00EA551A">
      <w:pPr>
        <w:shd w:val="clear" w:color="auto" w:fill="FFFFFF"/>
        <w:spacing w:before="100" w:beforeAutospacing="1" w:after="100" w:afterAutospacing="1" w:line="240" w:lineRule="auto"/>
        <w:rPr>
          <w:rFonts w:eastAsia="Times New Roman" w:cstheme="minorHAnsi"/>
          <w:lang w:eastAsia="nl-NL"/>
        </w:rPr>
      </w:pPr>
      <w:r w:rsidRPr="00EA551A">
        <w:rPr>
          <w:rFonts w:eastAsia="Times New Roman" w:cstheme="minorHAnsi"/>
          <w:lang w:eastAsia="nl-NL"/>
        </w:rPr>
        <w:t>In de Basistraining Vitaal bedreigde patiënt leer je hoe je acuut zieke patiënten herkent en snel de juiste zorg verleent. Je verdiept je in het monitoren en interpreteren van vitale lichaamsfuncties als ademhaling en circulatie. Daarnaast ga je ook in op de communicatie binnen je team en de opname van jouw patiënt naar een andere afdeling.</w:t>
      </w:r>
      <w:r w:rsidRPr="00EA551A">
        <w:rPr>
          <w:rFonts w:eastAsia="Times New Roman" w:cstheme="minorHAnsi"/>
          <w:lang w:eastAsia="nl-NL"/>
        </w:rPr>
        <w:br/>
      </w:r>
      <w:r w:rsidRPr="00EA551A">
        <w:rPr>
          <w:rFonts w:eastAsia="Times New Roman" w:cstheme="minorHAnsi"/>
          <w:lang w:eastAsia="nl-NL"/>
        </w:rPr>
        <w:br/>
        <w:t>Na het volgen van deze training:</w:t>
      </w:r>
    </w:p>
    <w:p w:rsidR="00EA551A" w:rsidRPr="00EA551A" w:rsidRDefault="00EA551A" w:rsidP="00EA551A">
      <w:pPr>
        <w:numPr>
          <w:ilvl w:val="0"/>
          <w:numId w:val="6"/>
        </w:numPr>
        <w:shd w:val="clear" w:color="auto" w:fill="FFFFFF"/>
        <w:spacing w:before="100" w:beforeAutospacing="1" w:after="100" w:afterAutospacing="1" w:line="240" w:lineRule="auto"/>
        <w:rPr>
          <w:rFonts w:eastAsia="Times New Roman" w:cstheme="minorHAnsi"/>
          <w:lang w:eastAsia="nl-NL"/>
        </w:rPr>
      </w:pPr>
      <w:r w:rsidRPr="00EA551A">
        <w:rPr>
          <w:rFonts w:eastAsia="Times New Roman" w:cstheme="minorHAnsi"/>
          <w:lang w:eastAsia="nl-NL"/>
        </w:rPr>
        <w:t>heb je een gestructureerde en systematische methode aangeleerd voor het beoordelen en behandelen van vitaal bedreigde patiënten</w:t>
      </w:r>
    </w:p>
    <w:p w:rsidR="00EA551A" w:rsidRPr="00EA551A" w:rsidRDefault="00EA551A" w:rsidP="00EA551A">
      <w:pPr>
        <w:numPr>
          <w:ilvl w:val="0"/>
          <w:numId w:val="6"/>
        </w:numPr>
        <w:shd w:val="clear" w:color="auto" w:fill="FFFFFF"/>
        <w:spacing w:before="100" w:beforeAutospacing="1" w:after="100" w:afterAutospacing="1" w:line="240" w:lineRule="auto"/>
        <w:rPr>
          <w:rFonts w:eastAsia="Times New Roman" w:cstheme="minorHAnsi"/>
          <w:lang w:eastAsia="nl-NL"/>
        </w:rPr>
      </w:pPr>
      <w:r w:rsidRPr="00EA551A">
        <w:rPr>
          <w:rFonts w:eastAsia="Times New Roman" w:cstheme="minorHAnsi"/>
          <w:lang w:eastAsia="nl-NL"/>
        </w:rPr>
        <w:t>kun je op een gestructureerde en systematische manier constateren wanneer de toestand van een patiënt verslechtert</w:t>
      </w:r>
    </w:p>
    <w:p w:rsidR="00EA551A" w:rsidRPr="00EA551A" w:rsidRDefault="00EA551A" w:rsidP="00EA551A">
      <w:pPr>
        <w:numPr>
          <w:ilvl w:val="0"/>
          <w:numId w:val="6"/>
        </w:numPr>
        <w:shd w:val="clear" w:color="auto" w:fill="FFFFFF"/>
        <w:spacing w:before="100" w:beforeAutospacing="1" w:after="100" w:afterAutospacing="1" w:line="240" w:lineRule="auto"/>
        <w:rPr>
          <w:rFonts w:eastAsia="Times New Roman" w:cstheme="minorHAnsi"/>
          <w:lang w:eastAsia="nl-NL"/>
        </w:rPr>
      </w:pPr>
      <w:r w:rsidRPr="00EA551A">
        <w:rPr>
          <w:rFonts w:eastAsia="Times New Roman" w:cstheme="minorHAnsi"/>
          <w:lang w:eastAsia="nl-NL"/>
        </w:rPr>
        <w:t>herken je de situatie en kun je zorgen voor een tijdige opname van de patiënt op bijvoorbeeld de intensive care</w:t>
      </w:r>
    </w:p>
    <w:p w:rsidR="00EA551A" w:rsidRPr="00EA551A" w:rsidRDefault="00EA551A" w:rsidP="00EA551A">
      <w:pPr>
        <w:numPr>
          <w:ilvl w:val="0"/>
          <w:numId w:val="6"/>
        </w:numPr>
        <w:shd w:val="clear" w:color="auto" w:fill="FFFFFF"/>
        <w:spacing w:before="100" w:beforeAutospacing="1" w:after="100" w:afterAutospacing="1" w:line="240" w:lineRule="auto"/>
        <w:rPr>
          <w:rFonts w:eastAsia="Times New Roman" w:cstheme="minorHAnsi"/>
          <w:lang w:eastAsia="nl-NL"/>
        </w:rPr>
      </w:pPr>
      <w:r w:rsidRPr="00EA551A">
        <w:rPr>
          <w:rFonts w:eastAsia="Times New Roman" w:cstheme="minorHAnsi"/>
          <w:lang w:eastAsia="nl-NL"/>
        </w:rPr>
        <w:t>weet je welke hulpmiddelen je helpen de samenwerking en communicatie binnen het team te  verbeteren</w:t>
      </w:r>
    </w:p>
    <w:p w:rsidR="00350653" w:rsidRDefault="00350653" w:rsidP="002A4265">
      <w:pPr>
        <w:pStyle w:val="Geenafstand"/>
      </w:pPr>
    </w:p>
    <w:p w:rsidR="00350653" w:rsidRDefault="00350653" w:rsidP="00F24BC2">
      <w:pPr>
        <w:pStyle w:val="Titel"/>
      </w:pPr>
      <w:r>
        <w:t>Basisscholing:</w:t>
      </w:r>
    </w:p>
    <w:p w:rsidR="00740BE3" w:rsidRDefault="00350653" w:rsidP="002A4265">
      <w:pPr>
        <w:pStyle w:val="Geenafstand"/>
      </w:pPr>
      <w:r>
        <w:t xml:space="preserve">Deelnemers: </w:t>
      </w:r>
      <w:r w:rsidR="002A4265">
        <w:t xml:space="preserve"> artsen</w:t>
      </w:r>
      <w:r>
        <w:t>, arts assistenten</w:t>
      </w:r>
      <w:r w:rsidR="00740BE3">
        <w:t>,</w:t>
      </w:r>
      <w:r>
        <w:t xml:space="preserve"> </w:t>
      </w:r>
      <w:r w:rsidR="002A4265">
        <w:t xml:space="preserve">verpleegkundigen en nieuwe werknemers </w:t>
      </w:r>
    </w:p>
    <w:p w:rsidR="00740BE3" w:rsidRDefault="00740BE3" w:rsidP="002A4265">
      <w:pPr>
        <w:pStyle w:val="Geenafstand"/>
      </w:pPr>
      <w:r>
        <w:t>1</w:t>
      </w:r>
      <w:r w:rsidRPr="00740BE3">
        <w:rPr>
          <w:vertAlign w:val="superscript"/>
        </w:rPr>
        <w:t>e</w:t>
      </w:r>
      <w:r>
        <w:t xml:space="preserve"> groep </w:t>
      </w:r>
      <w:r w:rsidR="002A4265">
        <w:t>08:00 – 12:30</w:t>
      </w:r>
    </w:p>
    <w:p w:rsidR="00740BE3" w:rsidRDefault="00740BE3" w:rsidP="002A4265">
      <w:pPr>
        <w:pStyle w:val="Geenafstand"/>
      </w:pPr>
      <w:r>
        <w:t>2</w:t>
      </w:r>
      <w:r w:rsidRPr="00740BE3">
        <w:rPr>
          <w:vertAlign w:val="superscript"/>
        </w:rPr>
        <w:t>e</w:t>
      </w:r>
      <w:r>
        <w:t xml:space="preserve"> groep </w:t>
      </w:r>
      <w:r w:rsidR="002A4265">
        <w:t>13:00 – 17:30</w:t>
      </w:r>
    </w:p>
    <w:p w:rsidR="002A4265" w:rsidRDefault="00740BE3" w:rsidP="002A4265">
      <w:pPr>
        <w:pStyle w:val="Geenafstand"/>
      </w:pPr>
      <w:r>
        <w:t>De scholing zal gezamenlijk plaatsvinden.</w:t>
      </w:r>
    </w:p>
    <w:p w:rsidR="00740BE3" w:rsidRDefault="00740BE3" w:rsidP="002A4265">
      <w:pPr>
        <w:pStyle w:val="Geenafstand"/>
      </w:pPr>
    </w:p>
    <w:p w:rsidR="00B4489C" w:rsidRDefault="000427A4" w:rsidP="002A4265">
      <w:pPr>
        <w:pStyle w:val="Geenafstand"/>
      </w:pPr>
      <w:r w:rsidRPr="00740BE3">
        <w:rPr>
          <w:rStyle w:val="Kop2Char"/>
        </w:rPr>
        <w:t>Voorbereiding:</w:t>
      </w:r>
      <w:r>
        <w:br/>
      </w:r>
      <w:r w:rsidR="00B4489C">
        <w:t>Voorafgaand aan de scholing bereid iedere deelnemer zich voor:</w:t>
      </w:r>
    </w:p>
    <w:p w:rsidR="002A4265" w:rsidRDefault="002A4265" w:rsidP="00B4489C">
      <w:pPr>
        <w:pStyle w:val="Geenafstand"/>
        <w:numPr>
          <w:ilvl w:val="0"/>
          <w:numId w:val="4"/>
        </w:numPr>
      </w:pPr>
      <w:r>
        <w:t>verpleegkundigen: E</w:t>
      </w:r>
      <w:r w:rsidR="00B4489C">
        <w:t>-</w:t>
      </w:r>
      <w:proofErr w:type="spellStart"/>
      <w:r>
        <w:t>learning</w:t>
      </w:r>
      <w:proofErr w:type="spellEnd"/>
      <w:r>
        <w:t xml:space="preserve">  vitaal bedreigde patiënt + E</w:t>
      </w:r>
      <w:r w:rsidR="00B4489C">
        <w:t>-</w:t>
      </w:r>
      <w:proofErr w:type="spellStart"/>
      <w:r>
        <w:t>learning</w:t>
      </w:r>
      <w:proofErr w:type="spellEnd"/>
      <w:r>
        <w:t xml:space="preserve"> herkenning van vitaal bedreigde patiënt</w:t>
      </w:r>
      <w:r w:rsidR="00EA551A">
        <w:t xml:space="preserve"> 2 uur </w:t>
      </w:r>
    </w:p>
    <w:p w:rsidR="002A4265" w:rsidRDefault="00B4489C" w:rsidP="00740BE3">
      <w:pPr>
        <w:pStyle w:val="Geenafstand"/>
        <w:numPr>
          <w:ilvl w:val="0"/>
          <w:numId w:val="4"/>
        </w:numPr>
      </w:pPr>
      <w:r>
        <w:t xml:space="preserve"> Artsen:</w:t>
      </w:r>
      <w:r w:rsidRPr="00B4489C">
        <w:t xml:space="preserve"> </w:t>
      </w:r>
      <w:r>
        <w:t>E-</w:t>
      </w:r>
      <w:proofErr w:type="spellStart"/>
      <w:r>
        <w:t>learning</w:t>
      </w:r>
      <w:proofErr w:type="spellEnd"/>
      <w:r>
        <w:t xml:space="preserve"> vitaal bedreigde patiënt voor artsen</w:t>
      </w:r>
      <w:r w:rsidR="00EA551A">
        <w:t xml:space="preserve"> 2 uur </w:t>
      </w:r>
    </w:p>
    <w:p w:rsidR="002A4265" w:rsidRDefault="002A4265" w:rsidP="002A4265">
      <w:pPr>
        <w:pStyle w:val="Geenafstand"/>
      </w:pPr>
    </w:p>
    <w:p w:rsidR="00FE4F86" w:rsidRDefault="00B4489C" w:rsidP="00FE4F86">
      <w:r w:rsidRPr="00740BE3">
        <w:rPr>
          <w:rStyle w:val="Kop2Char"/>
        </w:rPr>
        <w:t>Scholingsonderwerpen:</w:t>
      </w:r>
      <w:r w:rsidR="00740BE3">
        <w:t xml:space="preserve"> </w:t>
      </w:r>
    </w:p>
    <w:p w:rsidR="00FE4F86" w:rsidRDefault="00FE4F86" w:rsidP="00FE4F86">
      <w:r>
        <w:t>We gaan werken met 2 carrousels, met beide twee stations (10 personen per halve dag, dus per station zijn er dan 5 personen aanwezig)</w:t>
      </w:r>
    </w:p>
    <w:p w:rsidR="00FE4F86" w:rsidRDefault="00FE4F86" w:rsidP="00FE4F86">
      <w:r>
        <w:t xml:space="preserve">De eerste carrousel </w:t>
      </w:r>
      <w:r w:rsidR="00C90D61">
        <w:t>bestaat</w:t>
      </w:r>
      <w:r>
        <w:t xml:space="preserve"> uit;</w:t>
      </w:r>
    </w:p>
    <w:p w:rsidR="00FE4F86" w:rsidRDefault="00FE4F86" w:rsidP="00FE4F86">
      <w:pPr>
        <w:pStyle w:val="Lijstalinea"/>
        <w:numPr>
          <w:ilvl w:val="0"/>
          <w:numId w:val="7"/>
        </w:numPr>
        <w:spacing w:after="0" w:line="240" w:lineRule="auto"/>
        <w:contextualSpacing w:val="0"/>
      </w:pPr>
      <w:r>
        <w:lastRenderedPageBreak/>
        <w:t xml:space="preserve">Station 1: “galgje” presentatie, waarbij de </w:t>
      </w:r>
      <w:proofErr w:type="spellStart"/>
      <w:r>
        <w:t>vpk</w:t>
      </w:r>
      <w:proofErr w:type="spellEnd"/>
      <w:r>
        <w:t>/artsen vragen moeten beantwoorden a.d.h.v. een casus. Op deze manier sa</w:t>
      </w:r>
      <w:r w:rsidR="00C90D61">
        <w:t>men de ABCDE/MEWS/SBARR oefenen</w:t>
      </w:r>
      <w:r>
        <w:t xml:space="preserve"> en klinisch redeneren.</w:t>
      </w:r>
    </w:p>
    <w:p w:rsidR="00FE4F86" w:rsidRDefault="00FE4F86" w:rsidP="00FE4F86">
      <w:pPr>
        <w:pStyle w:val="Lijstalinea"/>
        <w:numPr>
          <w:ilvl w:val="0"/>
          <w:numId w:val="7"/>
        </w:numPr>
        <w:spacing w:after="0" w:line="240" w:lineRule="auto"/>
        <w:contextualSpacing w:val="0"/>
      </w:pPr>
      <w:r>
        <w:t xml:space="preserve">Station 2; Simulator observatie, waarbij een stabiele “normale afdelingspatiënt” door de </w:t>
      </w:r>
      <w:proofErr w:type="spellStart"/>
      <w:r>
        <w:t>vpk</w:t>
      </w:r>
      <w:proofErr w:type="spellEnd"/>
      <w:r>
        <w:t xml:space="preserve"> + artsen volgens de ABCDE en MEWS in kaart wordt gebracht. Er worden in deze ronde nog geen interventies gedaan en er hoeft ook niks met de patiënt te gebeuren. Uitgangspunt is dat zij op een rustige wijze kunnen oefenen met de ABCDE methode op een “echte” patiënt te oefenen </w:t>
      </w:r>
      <w:proofErr w:type="spellStart"/>
      <w:r>
        <w:t>ipv</w:t>
      </w:r>
      <w:proofErr w:type="spellEnd"/>
      <w:r>
        <w:t xml:space="preserve"> op papier. Wel worden er wat “valkuilen” aangebracht in de casus om de deelnemers te testen, of zij bijvoorbeeld ook denken aan de voorgeschiedenis van de patiënt als zij met de ABCDE oefenen.</w:t>
      </w:r>
    </w:p>
    <w:p w:rsidR="00FE4F86" w:rsidRDefault="00FE4F86" w:rsidP="00FE4F86"/>
    <w:p w:rsidR="00FE4F86" w:rsidRDefault="00FE4F86" w:rsidP="00FE4F86">
      <w:r>
        <w:t>Carrousel 2:</w:t>
      </w:r>
    </w:p>
    <w:p w:rsidR="00FE4F86" w:rsidRDefault="00FE4F86" w:rsidP="00FE4F86">
      <w:pPr>
        <w:pStyle w:val="Lijstalinea"/>
        <w:numPr>
          <w:ilvl w:val="0"/>
          <w:numId w:val="7"/>
        </w:numPr>
        <w:spacing w:after="0" w:line="240" w:lineRule="auto"/>
        <w:contextualSpacing w:val="0"/>
      </w:pPr>
      <w:r>
        <w:t>Station 1: Scenario training m.b.v. simulator; waarin de deelnemers echt hands on gaan oefenen met casustrainingen bij een patiënt die wel (acuut) verslechterd en waarbij wordt verwacht dat er communicatie met de arts plaats gaat vinden. 2 Casussen per groep, specifiek voor de desbetreffende afdeling</w:t>
      </w:r>
    </w:p>
    <w:p w:rsidR="00FE4F86" w:rsidRDefault="00FE4F86" w:rsidP="00FE4F86">
      <w:pPr>
        <w:pStyle w:val="Lijstalinea"/>
        <w:numPr>
          <w:ilvl w:val="0"/>
          <w:numId w:val="7"/>
        </w:numPr>
        <w:spacing w:after="0" w:line="240" w:lineRule="auto"/>
        <w:contextualSpacing w:val="0"/>
      </w:pPr>
      <w:r>
        <w:t>Station 3; deelvaardigheden oefenen, zoals;</w:t>
      </w:r>
    </w:p>
    <w:p w:rsidR="00FE4F86" w:rsidRDefault="00C90D61" w:rsidP="00FE4F86">
      <w:pPr>
        <w:pStyle w:val="Lijstalinea"/>
        <w:numPr>
          <w:ilvl w:val="1"/>
          <w:numId w:val="7"/>
        </w:numPr>
        <w:spacing w:after="0" w:line="240" w:lineRule="auto"/>
        <w:contextualSpacing w:val="0"/>
      </w:pPr>
      <w:r>
        <w:t xml:space="preserve">opbouwen </w:t>
      </w:r>
      <w:proofErr w:type="spellStart"/>
      <w:r>
        <w:t>uitzuigset</w:t>
      </w:r>
      <w:proofErr w:type="spellEnd"/>
      <w:r>
        <w:t xml:space="preserve"> en</w:t>
      </w:r>
      <w:r w:rsidRPr="00C90D61">
        <w:t xml:space="preserve"> </w:t>
      </w:r>
      <w:r>
        <w:t>u</w:t>
      </w:r>
      <w:r>
        <w:t>itzuig</w:t>
      </w:r>
      <w:r>
        <w:t>en</w:t>
      </w:r>
      <w:r>
        <w:t xml:space="preserve"> met </w:t>
      </w:r>
      <w:proofErr w:type="spellStart"/>
      <w:r>
        <w:t>yankauer</w:t>
      </w:r>
      <w:proofErr w:type="spellEnd"/>
      <w:r>
        <w:t xml:space="preserve"> (arts mondkeelholte verpleegkundige)</w:t>
      </w:r>
    </w:p>
    <w:p w:rsidR="00FE4F86" w:rsidRDefault="00FE4F86" w:rsidP="00FE4F86">
      <w:pPr>
        <w:pStyle w:val="Lijstalinea"/>
        <w:numPr>
          <w:ilvl w:val="1"/>
          <w:numId w:val="7"/>
        </w:numPr>
        <w:spacing w:after="0" w:line="240" w:lineRule="auto"/>
        <w:contextualSpacing w:val="0"/>
      </w:pPr>
      <w:r>
        <w:t xml:space="preserve">Non </w:t>
      </w:r>
      <w:proofErr w:type="spellStart"/>
      <w:r>
        <w:t>rebreather</w:t>
      </w:r>
      <w:proofErr w:type="spellEnd"/>
      <w:r>
        <w:t xml:space="preserve"> masker</w:t>
      </w:r>
    </w:p>
    <w:p w:rsidR="00FE4F86" w:rsidRDefault="00FE4F86" w:rsidP="00FE4F86">
      <w:pPr>
        <w:pStyle w:val="Lijstalinea"/>
        <w:numPr>
          <w:ilvl w:val="1"/>
          <w:numId w:val="7"/>
        </w:numPr>
        <w:spacing w:after="0" w:line="240" w:lineRule="auto"/>
        <w:contextualSpacing w:val="0"/>
      </w:pPr>
      <w:r>
        <w:t>Mayo-tube</w:t>
      </w:r>
    </w:p>
    <w:p w:rsidR="00FE4F86" w:rsidRDefault="00FE4F86" w:rsidP="00FE4F86">
      <w:pPr>
        <w:pStyle w:val="Lijstalinea"/>
        <w:numPr>
          <w:ilvl w:val="1"/>
          <w:numId w:val="7"/>
        </w:numPr>
        <w:spacing w:after="0" w:line="240" w:lineRule="auto"/>
        <w:contextualSpacing w:val="0"/>
      </w:pPr>
      <w:r>
        <w:t>Infuus inbrengen</w:t>
      </w:r>
    </w:p>
    <w:p w:rsidR="00FE4F86" w:rsidRDefault="00FE4F86" w:rsidP="00FE4F86">
      <w:pPr>
        <w:pStyle w:val="Lijstalinea"/>
        <w:numPr>
          <w:ilvl w:val="1"/>
          <w:numId w:val="7"/>
        </w:numPr>
        <w:spacing w:after="0" w:line="240" w:lineRule="auto"/>
        <w:contextualSpacing w:val="0"/>
      </w:pPr>
      <w:r>
        <w:t>Head tilt/</w:t>
      </w:r>
      <w:proofErr w:type="spellStart"/>
      <w:r>
        <w:t>chin</w:t>
      </w:r>
      <w:proofErr w:type="spellEnd"/>
      <w:r>
        <w:t xml:space="preserve"> lift</w:t>
      </w:r>
    </w:p>
    <w:p w:rsidR="00FE4F86" w:rsidRDefault="00FE4F86" w:rsidP="00FE4F86"/>
    <w:p w:rsidR="00BC4E6C" w:rsidRPr="00C90D61" w:rsidRDefault="00BC4E6C" w:rsidP="00C90D61">
      <w:pPr>
        <w:pStyle w:val="Geenafstand"/>
        <w:rPr>
          <w:rFonts w:asciiTheme="majorHAnsi" w:eastAsiaTheme="majorEastAsia" w:hAnsiTheme="majorHAnsi" w:cstheme="majorBidi"/>
          <w:b/>
          <w:bCs/>
          <w:color w:val="365F91" w:themeColor="accent1" w:themeShade="BF"/>
          <w:sz w:val="28"/>
          <w:szCs w:val="28"/>
        </w:rPr>
      </w:pPr>
    </w:p>
    <w:sectPr w:rsidR="00BC4E6C" w:rsidRPr="00C9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29C"/>
    <w:multiLevelType w:val="hybridMultilevel"/>
    <w:tmpl w:val="947A8C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52321D"/>
    <w:multiLevelType w:val="hybridMultilevel"/>
    <w:tmpl w:val="6EF05492"/>
    <w:lvl w:ilvl="0" w:tplc="A61AB35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2741F4"/>
    <w:multiLevelType w:val="hybridMultilevel"/>
    <w:tmpl w:val="A16427B6"/>
    <w:lvl w:ilvl="0" w:tplc="A61AB35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325354"/>
    <w:multiLevelType w:val="hybridMultilevel"/>
    <w:tmpl w:val="55D8B2B2"/>
    <w:lvl w:ilvl="0" w:tplc="CC9E5612">
      <w:start w:val="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6CC63A6"/>
    <w:multiLevelType w:val="hybridMultilevel"/>
    <w:tmpl w:val="C9FA0E12"/>
    <w:lvl w:ilvl="0" w:tplc="A14C69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2C46E9"/>
    <w:multiLevelType w:val="multilevel"/>
    <w:tmpl w:val="1A04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0045A"/>
    <w:multiLevelType w:val="hybridMultilevel"/>
    <w:tmpl w:val="D4E85F96"/>
    <w:lvl w:ilvl="0" w:tplc="BD40D86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65"/>
    <w:rsid w:val="00020000"/>
    <w:rsid w:val="000427A4"/>
    <w:rsid w:val="00125DDA"/>
    <w:rsid w:val="002A4265"/>
    <w:rsid w:val="003128EB"/>
    <w:rsid w:val="00350653"/>
    <w:rsid w:val="00740BE3"/>
    <w:rsid w:val="00A11A61"/>
    <w:rsid w:val="00B4489C"/>
    <w:rsid w:val="00B92258"/>
    <w:rsid w:val="00BB0A90"/>
    <w:rsid w:val="00BC4E6C"/>
    <w:rsid w:val="00C90D61"/>
    <w:rsid w:val="00DB56D8"/>
    <w:rsid w:val="00E62993"/>
    <w:rsid w:val="00E73C94"/>
    <w:rsid w:val="00EA551A"/>
    <w:rsid w:val="00F24BC2"/>
    <w:rsid w:val="00FE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93A6"/>
  <w15:docId w15:val="{423A5D80-5008-4271-827E-43AC6310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4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40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922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4265"/>
    <w:pPr>
      <w:ind w:left="720"/>
      <w:contextualSpacing/>
    </w:pPr>
  </w:style>
  <w:style w:type="paragraph" w:styleId="Geenafstand">
    <w:name w:val="No Spacing"/>
    <w:uiPriority w:val="1"/>
    <w:qFormat/>
    <w:rsid w:val="002A4265"/>
    <w:pPr>
      <w:spacing w:after="0" w:line="240" w:lineRule="auto"/>
    </w:pPr>
  </w:style>
  <w:style w:type="character" w:styleId="Verwijzingopmerking">
    <w:name w:val="annotation reference"/>
    <w:basedOn w:val="Standaardalinea-lettertype"/>
    <w:uiPriority w:val="99"/>
    <w:semiHidden/>
    <w:unhideWhenUsed/>
    <w:rsid w:val="00A11A61"/>
    <w:rPr>
      <w:sz w:val="16"/>
      <w:szCs w:val="16"/>
    </w:rPr>
  </w:style>
  <w:style w:type="paragraph" w:styleId="Tekstopmerking">
    <w:name w:val="annotation text"/>
    <w:basedOn w:val="Standaard"/>
    <w:link w:val="TekstopmerkingChar"/>
    <w:uiPriority w:val="99"/>
    <w:semiHidden/>
    <w:unhideWhenUsed/>
    <w:rsid w:val="00A11A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11A61"/>
    <w:rPr>
      <w:sz w:val="20"/>
      <w:szCs w:val="20"/>
    </w:rPr>
  </w:style>
  <w:style w:type="paragraph" w:styleId="Onderwerpvanopmerking">
    <w:name w:val="annotation subject"/>
    <w:basedOn w:val="Tekstopmerking"/>
    <w:next w:val="Tekstopmerking"/>
    <w:link w:val="OnderwerpvanopmerkingChar"/>
    <w:uiPriority w:val="99"/>
    <w:semiHidden/>
    <w:unhideWhenUsed/>
    <w:rsid w:val="00A11A61"/>
    <w:rPr>
      <w:b/>
      <w:bCs/>
    </w:rPr>
  </w:style>
  <w:style w:type="character" w:customStyle="1" w:styleId="OnderwerpvanopmerkingChar">
    <w:name w:val="Onderwerp van opmerking Char"/>
    <w:basedOn w:val="TekstopmerkingChar"/>
    <w:link w:val="Onderwerpvanopmerking"/>
    <w:uiPriority w:val="99"/>
    <w:semiHidden/>
    <w:rsid w:val="00A11A61"/>
    <w:rPr>
      <w:b/>
      <w:bCs/>
      <w:sz w:val="20"/>
      <w:szCs w:val="20"/>
    </w:rPr>
  </w:style>
  <w:style w:type="paragraph" w:styleId="Ballontekst">
    <w:name w:val="Balloon Text"/>
    <w:basedOn w:val="Standaard"/>
    <w:link w:val="BallontekstChar"/>
    <w:uiPriority w:val="99"/>
    <w:semiHidden/>
    <w:unhideWhenUsed/>
    <w:rsid w:val="00A11A6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A61"/>
    <w:rPr>
      <w:rFonts w:ascii="Tahoma" w:hAnsi="Tahoma" w:cs="Tahoma"/>
      <w:sz w:val="16"/>
      <w:szCs w:val="16"/>
    </w:rPr>
  </w:style>
  <w:style w:type="character" w:customStyle="1" w:styleId="Kop1Char">
    <w:name w:val="Kop 1 Char"/>
    <w:basedOn w:val="Standaardalinea-lettertype"/>
    <w:link w:val="Kop1"/>
    <w:uiPriority w:val="9"/>
    <w:rsid w:val="00740BE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40BE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92258"/>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24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24B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075EB-F710-4AA6-9A1E-6C00BCE9D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Ziekenhuis Rivierenland</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Gemeren - de Graaf, M.H.E. (Marja) van</dc:creator>
  <cp:lastModifiedBy>Jonkergouw - Bonekamp, W.F.J.M. (Willy)</cp:lastModifiedBy>
  <cp:revision>4</cp:revision>
  <dcterms:created xsi:type="dcterms:W3CDTF">2022-01-10T10:47:00Z</dcterms:created>
  <dcterms:modified xsi:type="dcterms:W3CDTF">2022-01-12T08:29:00Z</dcterms:modified>
</cp:coreProperties>
</file>